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BD0" w:rsidRPr="00696BD0" w:rsidRDefault="00696BD0" w:rsidP="00696BD0">
      <w:pPr>
        <w:spacing w:after="0" w:line="240" w:lineRule="auto"/>
      </w:pPr>
      <w:r w:rsidRPr="00696BD0">
        <w:t xml:space="preserve">Many Guided Pathways Institutions have reorganized and clustered areas that are similar based on a variety of factors, but always with a goal to making the choices clearer and more accessible to students. The ASCCC has developed a tool to help colleges determine their own Guidelines and Priorities in this reorganization process. </w:t>
      </w:r>
      <w:r w:rsidRPr="00696BD0">
        <w:rPr>
          <w:b/>
        </w:rPr>
        <w:t>Creating metamajors does not make a college a guided Pathways Institution.</w:t>
      </w:r>
      <w:r>
        <w:rPr>
          <w:b/>
        </w:rPr>
        <w:t xml:space="preserve"> </w:t>
      </w:r>
      <w:r>
        <w:t>Jumping into the process without a reason and strategy can create undesired consequences. In coordination with the metamajors guidelines questions this is a warm up exercise when considering clustering or reorganizing your programs.</w:t>
      </w:r>
    </w:p>
    <w:p w:rsidR="00696BD0" w:rsidRPr="00696BD0" w:rsidRDefault="00696BD0" w:rsidP="00696BD0">
      <w:pPr>
        <w:spacing w:after="0" w:line="240" w:lineRule="auto"/>
      </w:pPr>
    </w:p>
    <w:p w:rsidR="00765F56" w:rsidRDefault="00765F56" w:rsidP="00696BD0">
      <w:pPr>
        <w:spacing w:after="0" w:line="240" w:lineRule="auto"/>
      </w:pPr>
      <w:r w:rsidRPr="00696BD0">
        <w:t xml:space="preserve">How </w:t>
      </w:r>
      <w:r w:rsidR="00696BD0" w:rsidRPr="00696BD0">
        <w:t>and where does your college</w:t>
      </w:r>
      <w:r w:rsidRPr="00696BD0">
        <w:t xml:space="preserve"> organize </w:t>
      </w:r>
      <w:r w:rsidR="00696BD0">
        <w:t xml:space="preserve">and communicate </w:t>
      </w:r>
      <w:r w:rsidRPr="00696BD0">
        <w:t>degrees and certificates?</w:t>
      </w:r>
    </w:p>
    <w:p w:rsidR="00696BD0" w:rsidRDefault="00696BD0" w:rsidP="00696BD0">
      <w:pPr>
        <w:spacing w:after="0" w:line="240" w:lineRule="auto"/>
      </w:pPr>
      <w:r>
        <w:t>List all of the areas a student would find this information.</w:t>
      </w:r>
    </w:p>
    <w:p w:rsidR="00696BD0" w:rsidRDefault="00696BD0" w:rsidP="00765F56">
      <w:pPr>
        <w:spacing w:line="240" w:lineRule="auto"/>
      </w:pPr>
    </w:p>
    <w:p w:rsidR="00696BD0" w:rsidRPr="00696BD0" w:rsidRDefault="00696BD0" w:rsidP="00765F56">
      <w:pPr>
        <w:spacing w:line="240" w:lineRule="auto"/>
      </w:pPr>
    </w:p>
    <w:p w:rsidR="00696BD0" w:rsidRPr="00696BD0" w:rsidRDefault="00696BD0" w:rsidP="00765F56">
      <w:pPr>
        <w:spacing w:line="240" w:lineRule="auto"/>
      </w:pPr>
      <w:r w:rsidRPr="00696BD0">
        <w:t>Do students find this organization useful?</w:t>
      </w:r>
      <w:r>
        <w:t xml:space="preserve"> How do you  know?</w:t>
      </w:r>
    </w:p>
    <w:p w:rsidR="001D0C6C" w:rsidRPr="000B3505" w:rsidRDefault="001D0C6C" w:rsidP="001D0C6C">
      <w:pPr>
        <w:spacing w:after="0" w:line="240" w:lineRule="auto"/>
        <w:rPr>
          <w:b/>
        </w:rPr>
      </w:pPr>
      <w:r w:rsidRPr="000B3505">
        <w:rPr>
          <w:b/>
        </w:rPr>
        <w:t>Important Notes:</w:t>
      </w:r>
    </w:p>
    <w:p w:rsidR="001D0C6C" w:rsidRPr="000B3505" w:rsidRDefault="001D0C6C" w:rsidP="001D0C6C">
      <w:pPr>
        <w:spacing w:after="0" w:line="240" w:lineRule="auto"/>
      </w:pPr>
      <w:r w:rsidRPr="000B3505">
        <w:t>There is no magic number of metamajors or clusters</w:t>
      </w:r>
    </w:p>
    <w:p w:rsidR="001D0C6C" w:rsidRPr="000B3505" w:rsidRDefault="001D0C6C" w:rsidP="001D0C6C">
      <w:pPr>
        <w:spacing w:after="0" w:line="240" w:lineRule="auto"/>
      </w:pPr>
      <w:r w:rsidRPr="000B3505">
        <w:t xml:space="preserve">There </w:t>
      </w:r>
      <w:r>
        <w:t>are no standard</w:t>
      </w:r>
      <w:r w:rsidRPr="000B3505">
        <w:t xml:space="preserve"> name</w:t>
      </w:r>
      <w:r>
        <w:t>s</w:t>
      </w:r>
    </w:p>
    <w:p w:rsidR="001D0C6C" w:rsidRPr="000B3505" w:rsidRDefault="001D0C6C" w:rsidP="001D0C6C">
      <w:pPr>
        <w:spacing w:after="0" w:line="240" w:lineRule="auto"/>
      </w:pPr>
      <w:r w:rsidRPr="000B3505">
        <w:t>There must be curriculum clean up first</w:t>
      </w:r>
      <w:r>
        <w:t xml:space="preserve"> (ASCCC has identified many issues within curriculum data)</w:t>
      </w:r>
    </w:p>
    <w:p w:rsidR="001D0C6C" w:rsidRPr="000B3505" w:rsidRDefault="001D0C6C" w:rsidP="001D0C6C">
      <w:pPr>
        <w:spacing w:after="0" w:line="240" w:lineRule="auto"/>
      </w:pPr>
      <w:r w:rsidRPr="000B3505">
        <w:t>The college should create guidelines, particularly with the role of CTE and Exploration – Undeclared</w:t>
      </w:r>
    </w:p>
    <w:p w:rsidR="001D0C6C" w:rsidRPr="000B3505" w:rsidRDefault="001D0C6C" w:rsidP="001D0C6C">
      <w:pPr>
        <w:spacing w:after="0" w:line="240" w:lineRule="auto"/>
      </w:pPr>
      <w:r w:rsidRPr="000B3505">
        <w:t>There is significance in asking are these historical programs the right programs for our student population?</w:t>
      </w:r>
    </w:p>
    <w:p w:rsidR="001D0C6C" w:rsidRDefault="001D0C6C" w:rsidP="001D0C6C">
      <w:pPr>
        <w:spacing w:after="0" w:line="240" w:lineRule="auto"/>
      </w:pPr>
      <w:r w:rsidRPr="000B3505">
        <w:t xml:space="preserve">Districts should discuss, particularly from a student viewpoint and swirling; but </w:t>
      </w:r>
      <w:r>
        <w:t xml:space="preserve">no </w:t>
      </w:r>
      <w:r w:rsidRPr="000B3505">
        <w:t xml:space="preserve">district-wide </w:t>
      </w:r>
      <w:r>
        <w:t xml:space="preserve">standardized </w:t>
      </w:r>
      <w:r w:rsidRPr="000B3505">
        <w:t xml:space="preserve">clusters </w:t>
      </w:r>
    </w:p>
    <w:p w:rsidR="001D0C6C" w:rsidRDefault="001D0C6C" w:rsidP="001D0C6C">
      <w:pPr>
        <w:spacing w:after="0" w:line="240" w:lineRule="auto"/>
      </w:pPr>
      <w:r w:rsidRPr="003C2662">
        <w:t>There are a few standard names (not always) STEM, Allied Health, Business</w:t>
      </w:r>
      <w:r>
        <w:t xml:space="preserve"> </w:t>
      </w:r>
    </w:p>
    <w:p w:rsidR="001D0C6C" w:rsidRDefault="001D0C6C" w:rsidP="001D0C6C">
      <w:pPr>
        <w:spacing w:after="0" w:line="240" w:lineRule="auto"/>
      </w:pPr>
      <w:r>
        <w:t>There are few standard problems (Biology versus allied health, micro- versus macro-economics, communication, computer science)</w:t>
      </w:r>
    </w:p>
    <w:p w:rsidR="001D0C6C" w:rsidRDefault="001D0C6C" w:rsidP="001D0C6C">
      <w:pPr>
        <w:spacing w:after="0" w:line="240" w:lineRule="auto"/>
      </w:pPr>
      <w:r>
        <w:t>Some areas have pre-requisites not within the award curriculum (allied health)</w:t>
      </w:r>
    </w:p>
    <w:p w:rsidR="001D0C6C" w:rsidRDefault="001D0C6C" w:rsidP="001D0C6C">
      <w:pPr>
        <w:spacing w:after="0" w:line="240" w:lineRule="auto"/>
      </w:pPr>
      <w:r>
        <w:t>Many CTE areas do not appear to overlap due to focus</w:t>
      </w:r>
    </w:p>
    <w:p w:rsidR="001D0C6C" w:rsidRDefault="001D0C6C" w:rsidP="001D0C6C">
      <w:pPr>
        <w:spacing w:after="0" w:line="240" w:lineRule="auto"/>
      </w:pPr>
      <w:r>
        <w:t>Combining CTE to one area may limit upward educational opportunities</w:t>
      </w:r>
    </w:p>
    <w:p w:rsidR="001D0C6C" w:rsidRDefault="001D0C6C" w:rsidP="001D0C6C">
      <w:pPr>
        <w:spacing w:after="0" w:line="240" w:lineRule="auto"/>
      </w:pPr>
      <w:r>
        <w:t>Some areas want to be in multiple clusters, others want their own</w:t>
      </w:r>
    </w:p>
    <w:p w:rsidR="001D0C6C" w:rsidRDefault="001D0C6C" w:rsidP="001D0C6C">
      <w:pPr>
        <w:spacing w:after="0" w:line="240" w:lineRule="auto"/>
      </w:pPr>
      <w:r>
        <w:t>Some want an exploration cluster others DO NOT</w:t>
      </w:r>
    </w:p>
    <w:p w:rsidR="001D0C6C" w:rsidRDefault="001D0C6C" w:rsidP="001D0C6C">
      <w:pPr>
        <w:spacing w:after="0" w:line="240" w:lineRule="auto"/>
      </w:pPr>
      <w:r>
        <w:t>There are a few missing areas/clusters in CC</w:t>
      </w:r>
      <w:r>
        <w:t>C’s – Education, Global Affairs</w:t>
      </w:r>
    </w:p>
    <w:p w:rsidR="001D0C6C" w:rsidRDefault="001D0C6C" w:rsidP="001D0C6C">
      <w:pPr>
        <w:spacing w:after="0" w:line="240" w:lineRule="auto"/>
      </w:pPr>
    </w:p>
    <w:p w:rsidR="000E5BAA" w:rsidRDefault="00696BD0" w:rsidP="00FB7AB0">
      <w:pPr>
        <w:spacing w:after="0" w:line="240" w:lineRule="auto"/>
        <w:rPr>
          <w:b/>
        </w:rPr>
      </w:pPr>
      <w:r>
        <w:rPr>
          <w:b/>
        </w:rPr>
        <w:t xml:space="preserve">Colleges have called the clusters and reorganization a variety of named. </w:t>
      </w:r>
      <w:r w:rsidR="000E5BAA">
        <w:rPr>
          <w:b/>
        </w:rPr>
        <w:t>Examples:</w:t>
      </w:r>
      <w:r w:rsidR="000E5BAA">
        <w:rPr>
          <w:b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8"/>
        <w:gridCol w:w="360"/>
        <w:gridCol w:w="3384"/>
        <w:gridCol w:w="576"/>
      </w:tblGrid>
      <w:tr w:rsidR="000E5BAA" w:rsidTr="000E5BAA">
        <w:tc>
          <w:tcPr>
            <w:tcW w:w="4518" w:type="dxa"/>
          </w:tcPr>
          <w:p w:rsidR="000E5BAA" w:rsidRDefault="000E5BAA" w:rsidP="00FB7AB0">
            <w:pPr>
              <w:rPr>
                <w:b/>
              </w:rPr>
            </w:pPr>
            <w:r>
              <w:rPr>
                <w:b/>
              </w:rPr>
              <w:t>Metamajors (MetaMajor, Meta-major)</w:t>
            </w:r>
          </w:p>
        </w:tc>
        <w:tc>
          <w:tcPr>
            <w:tcW w:w="360" w:type="dxa"/>
          </w:tcPr>
          <w:p w:rsidR="000E5BAA" w:rsidRDefault="000E5BAA" w:rsidP="00FB7AB0">
            <w:pPr>
              <w:rPr>
                <w:b/>
              </w:rPr>
            </w:pPr>
          </w:p>
        </w:tc>
        <w:tc>
          <w:tcPr>
            <w:tcW w:w="3384" w:type="dxa"/>
          </w:tcPr>
          <w:p w:rsidR="000E5BAA" w:rsidRDefault="000E5BAA" w:rsidP="00FB7AB0">
            <w:pPr>
              <w:rPr>
                <w:b/>
              </w:rPr>
            </w:pPr>
            <w:r>
              <w:rPr>
                <w:b/>
              </w:rPr>
              <w:t>Divisions</w:t>
            </w:r>
          </w:p>
        </w:tc>
        <w:tc>
          <w:tcPr>
            <w:tcW w:w="576" w:type="dxa"/>
          </w:tcPr>
          <w:p w:rsidR="000E5BAA" w:rsidRDefault="000E5BAA" w:rsidP="00FB7AB0">
            <w:pPr>
              <w:rPr>
                <w:b/>
              </w:rPr>
            </w:pPr>
          </w:p>
        </w:tc>
      </w:tr>
      <w:tr w:rsidR="000E5BAA" w:rsidTr="000E5BAA">
        <w:tc>
          <w:tcPr>
            <w:tcW w:w="4518" w:type="dxa"/>
          </w:tcPr>
          <w:p w:rsidR="000E5BAA" w:rsidRDefault="000E5BAA" w:rsidP="00FB7AB0">
            <w:pPr>
              <w:rPr>
                <w:b/>
              </w:rPr>
            </w:pPr>
            <w:r>
              <w:rPr>
                <w:b/>
              </w:rPr>
              <w:t>Focus Groups</w:t>
            </w:r>
          </w:p>
        </w:tc>
        <w:tc>
          <w:tcPr>
            <w:tcW w:w="360" w:type="dxa"/>
          </w:tcPr>
          <w:p w:rsidR="000E5BAA" w:rsidRDefault="000E5BAA" w:rsidP="00FB7AB0">
            <w:pPr>
              <w:rPr>
                <w:b/>
              </w:rPr>
            </w:pPr>
          </w:p>
        </w:tc>
        <w:tc>
          <w:tcPr>
            <w:tcW w:w="3384" w:type="dxa"/>
          </w:tcPr>
          <w:p w:rsidR="000E5BAA" w:rsidRDefault="000E5BAA" w:rsidP="00FB7AB0">
            <w:pPr>
              <w:rPr>
                <w:b/>
              </w:rPr>
            </w:pPr>
            <w:r>
              <w:rPr>
                <w:b/>
              </w:rPr>
              <w:t>Major Pathway</w:t>
            </w:r>
          </w:p>
        </w:tc>
        <w:tc>
          <w:tcPr>
            <w:tcW w:w="576" w:type="dxa"/>
          </w:tcPr>
          <w:p w:rsidR="000E5BAA" w:rsidRDefault="000E5BAA" w:rsidP="00FB7AB0">
            <w:pPr>
              <w:rPr>
                <w:b/>
              </w:rPr>
            </w:pPr>
          </w:p>
        </w:tc>
      </w:tr>
      <w:tr w:rsidR="000E5BAA" w:rsidTr="000E5BAA">
        <w:tc>
          <w:tcPr>
            <w:tcW w:w="4518" w:type="dxa"/>
          </w:tcPr>
          <w:p w:rsidR="000E5BAA" w:rsidRDefault="000E5BAA" w:rsidP="00FB7AB0">
            <w:pPr>
              <w:rPr>
                <w:b/>
              </w:rPr>
            </w:pPr>
            <w:r>
              <w:rPr>
                <w:b/>
              </w:rPr>
              <w:t>Career Pathways</w:t>
            </w:r>
          </w:p>
        </w:tc>
        <w:tc>
          <w:tcPr>
            <w:tcW w:w="360" w:type="dxa"/>
          </w:tcPr>
          <w:p w:rsidR="000E5BAA" w:rsidRDefault="000E5BAA" w:rsidP="00FB7AB0">
            <w:pPr>
              <w:rPr>
                <w:b/>
              </w:rPr>
            </w:pPr>
          </w:p>
        </w:tc>
        <w:tc>
          <w:tcPr>
            <w:tcW w:w="3384" w:type="dxa"/>
          </w:tcPr>
          <w:p w:rsidR="000E5BAA" w:rsidRDefault="000E5BAA" w:rsidP="00FB7AB0">
            <w:pPr>
              <w:rPr>
                <w:b/>
              </w:rPr>
            </w:pPr>
            <w:r>
              <w:rPr>
                <w:b/>
              </w:rPr>
              <w:t>Focus Areas</w:t>
            </w:r>
          </w:p>
        </w:tc>
        <w:tc>
          <w:tcPr>
            <w:tcW w:w="576" w:type="dxa"/>
          </w:tcPr>
          <w:p w:rsidR="000E5BAA" w:rsidRDefault="000E5BAA" w:rsidP="00FB7AB0">
            <w:pPr>
              <w:rPr>
                <w:b/>
              </w:rPr>
            </w:pPr>
          </w:p>
        </w:tc>
      </w:tr>
      <w:tr w:rsidR="000E5BAA" w:rsidTr="000E5BAA">
        <w:tc>
          <w:tcPr>
            <w:tcW w:w="4518" w:type="dxa"/>
          </w:tcPr>
          <w:p w:rsidR="000E5BAA" w:rsidRDefault="000E5BAA" w:rsidP="00FB7AB0">
            <w:pPr>
              <w:rPr>
                <w:b/>
              </w:rPr>
            </w:pPr>
            <w:r>
              <w:rPr>
                <w:b/>
              </w:rPr>
              <w:t>Areas of Interest</w:t>
            </w:r>
          </w:p>
        </w:tc>
        <w:tc>
          <w:tcPr>
            <w:tcW w:w="360" w:type="dxa"/>
          </w:tcPr>
          <w:p w:rsidR="000E5BAA" w:rsidRDefault="000E5BAA" w:rsidP="00FB7AB0">
            <w:pPr>
              <w:rPr>
                <w:b/>
              </w:rPr>
            </w:pPr>
          </w:p>
        </w:tc>
        <w:tc>
          <w:tcPr>
            <w:tcW w:w="3384" w:type="dxa"/>
          </w:tcPr>
          <w:p w:rsidR="000E5BAA" w:rsidRDefault="000E5BAA" w:rsidP="00FB7AB0">
            <w:pPr>
              <w:rPr>
                <w:b/>
              </w:rPr>
            </w:pPr>
            <w:r>
              <w:rPr>
                <w:b/>
              </w:rPr>
              <w:t>Clusters</w:t>
            </w:r>
          </w:p>
        </w:tc>
        <w:tc>
          <w:tcPr>
            <w:tcW w:w="576" w:type="dxa"/>
          </w:tcPr>
          <w:p w:rsidR="000E5BAA" w:rsidRDefault="000E5BAA" w:rsidP="00FB7AB0">
            <w:pPr>
              <w:rPr>
                <w:b/>
              </w:rPr>
            </w:pPr>
          </w:p>
        </w:tc>
      </w:tr>
      <w:tr w:rsidR="000E5BAA" w:rsidTr="000E5BAA">
        <w:tc>
          <w:tcPr>
            <w:tcW w:w="4518" w:type="dxa"/>
          </w:tcPr>
          <w:p w:rsidR="000E5BAA" w:rsidRDefault="000E5BAA" w:rsidP="00FB7AB0">
            <w:pPr>
              <w:rPr>
                <w:b/>
              </w:rPr>
            </w:pPr>
            <w:r>
              <w:rPr>
                <w:b/>
              </w:rPr>
              <w:t>Career and academic Pathways</w:t>
            </w:r>
          </w:p>
        </w:tc>
        <w:tc>
          <w:tcPr>
            <w:tcW w:w="360" w:type="dxa"/>
          </w:tcPr>
          <w:p w:rsidR="000E5BAA" w:rsidRDefault="000E5BAA" w:rsidP="00FB7AB0">
            <w:pPr>
              <w:rPr>
                <w:b/>
              </w:rPr>
            </w:pPr>
          </w:p>
        </w:tc>
        <w:tc>
          <w:tcPr>
            <w:tcW w:w="3384" w:type="dxa"/>
          </w:tcPr>
          <w:p w:rsidR="000E5BAA" w:rsidRDefault="000E5BAA" w:rsidP="00FB7AB0">
            <w:pPr>
              <w:rPr>
                <w:b/>
              </w:rPr>
            </w:pPr>
            <w:r>
              <w:rPr>
                <w:b/>
              </w:rPr>
              <w:t>Career + Academic Communities</w:t>
            </w:r>
          </w:p>
        </w:tc>
        <w:tc>
          <w:tcPr>
            <w:tcW w:w="576" w:type="dxa"/>
          </w:tcPr>
          <w:p w:rsidR="000E5BAA" w:rsidRDefault="000E5BAA" w:rsidP="00FB7AB0">
            <w:pPr>
              <w:rPr>
                <w:b/>
              </w:rPr>
            </w:pPr>
          </w:p>
        </w:tc>
      </w:tr>
      <w:tr w:rsidR="000E5BAA" w:rsidTr="000E5BAA">
        <w:tc>
          <w:tcPr>
            <w:tcW w:w="4518" w:type="dxa"/>
          </w:tcPr>
          <w:p w:rsidR="000E5BAA" w:rsidRDefault="000E5BAA" w:rsidP="00FB7AB0">
            <w:pPr>
              <w:rPr>
                <w:b/>
              </w:rPr>
            </w:pPr>
            <w:r>
              <w:rPr>
                <w:b/>
              </w:rPr>
              <w:t>Learning and Career Pathways</w:t>
            </w:r>
          </w:p>
        </w:tc>
        <w:tc>
          <w:tcPr>
            <w:tcW w:w="360" w:type="dxa"/>
          </w:tcPr>
          <w:p w:rsidR="000E5BAA" w:rsidRDefault="000E5BAA" w:rsidP="00FB7AB0">
            <w:pPr>
              <w:rPr>
                <w:b/>
              </w:rPr>
            </w:pPr>
          </w:p>
        </w:tc>
        <w:tc>
          <w:tcPr>
            <w:tcW w:w="3384" w:type="dxa"/>
          </w:tcPr>
          <w:p w:rsidR="000E5BAA" w:rsidRDefault="000E5BAA" w:rsidP="00FB7AB0">
            <w:pPr>
              <w:rPr>
                <w:b/>
              </w:rPr>
            </w:pPr>
            <w:r>
              <w:rPr>
                <w:b/>
              </w:rPr>
              <w:t>Career Fields and Clusters</w:t>
            </w:r>
          </w:p>
        </w:tc>
        <w:tc>
          <w:tcPr>
            <w:tcW w:w="576" w:type="dxa"/>
          </w:tcPr>
          <w:p w:rsidR="000E5BAA" w:rsidRDefault="000E5BAA" w:rsidP="00FB7AB0">
            <w:pPr>
              <w:rPr>
                <w:b/>
              </w:rPr>
            </w:pPr>
          </w:p>
        </w:tc>
      </w:tr>
      <w:tr w:rsidR="000E5BAA" w:rsidTr="000E5BAA">
        <w:tc>
          <w:tcPr>
            <w:tcW w:w="4518" w:type="dxa"/>
          </w:tcPr>
          <w:p w:rsidR="000E5BAA" w:rsidRDefault="000E5BAA" w:rsidP="00FB7AB0">
            <w:pPr>
              <w:rPr>
                <w:b/>
              </w:rPr>
            </w:pPr>
            <w:r>
              <w:rPr>
                <w:b/>
              </w:rPr>
              <w:t>Pathways</w:t>
            </w:r>
          </w:p>
        </w:tc>
        <w:tc>
          <w:tcPr>
            <w:tcW w:w="360" w:type="dxa"/>
          </w:tcPr>
          <w:p w:rsidR="000E5BAA" w:rsidRDefault="000E5BAA" w:rsidP="00FB7AB0">
            <w:pPr>
              <w:rPr>
                <w:b/>
              </w:rPr>
            </w:pPr>
          </w:p>
        </w:tc>
        <w:tc>
          <w:tcPr>
            <w:tcW w:w="3384" w:type="dxa"/>
          </w:tcPr>
          <w:p w:rsidR="000E5BAA" w:rsidRDefault="000E5BAA" w:rsidP="00FB7AB0">
            <w:pPr>
              <w:rPr>
                <w:b/>
              </w:rPr>
            </w:pPr>
            <w:r>
              <w:rPr>
                <w:b/>
              </w:rPr>
              <w:t>Fields of Study</w:t>
            </w:r>
          </w:p>
        </w:tc>
        <w:tc>
          <w:tcPr>
            <w:tcW w:w="576" w:type="dxa"/>
          </w:tcPr>
          <w:p w:rsidR="000E5BAA" w:rsidRDefault="000E5BAA" w:rsidP="00FB7AB0">
            <w:pPr>
              <w:rPr>
                <w:b/>
              </w:rPr>
            </w:pPr>
          </w:p>
        </w:tc>
      </w:tr>
      <w:tr w:rsidR="000E5BAA" w:rsidTr="000E5BAA">
        <w:tc>
          <w:tcPr>
            <w:tcW w:w="4518" w:type="dxa"/>
          </w:tcPr>
          <w:p w:rsidR="000E5BAA" w:rsidRDefault="000E5BAA" w:rsidP="00FB7AB0">
            <w:pPr>
              <w:rPr>
                <w:b/>
              </w:rPr>
            </w:pPr>
          </w:p>
        </w:tc>
        <w:tc>
          <w:tcPr>
            <w:tcW w:w="360" w:type="dxa"/>
          </w:tcPr>
          <w:p w:rsidR="000E5BAA" w:rsidRDefault="000E5BAA" w:rsidP="00FB7AB0">
            <w:pPr>
              <w:rPr>
                <w:b/>
              </w:rPr>
            </w:pPr>
          </w:p>
        </w:tc>
        <w:tc>
          <w:tcPr>
            <w:tcW w:w="3384" w:type="dxa"/>
          </w:tcPr>
          <w:p w:rsidR="000E5BAA" w:rsidRDefault="000E5BAA" w:rsidP="00FB7AB0">
            <w:pPr>
              <w:rPr>
                <w:b/>
              </w:rPr>
            </w:pPr>
          </w:p>
        </w:tc>
        <w:tc>
          <w:tcPr>
            <w:tcW w:w="576" w:type="dxa"/>
          </w:tcPr>
          <w:p w:rsidR="000E5BAA" w:rsidRDefault="000E5BAA" w:rsidP="00FB7AB0">
            <w:pPr>
              <w:rPr>
                <w:b/>
              </w:rPr>
            </w:pPr>
          </w:p>
        </w:tc>
      </w:tr>
    </w:tbl>
    <w:p w:rsidR="000E5BAA" w:rsidRDefault="000E5BAA" w:rsidP="00FB7AB0">
      <w:pPr>
        <w:spacing w:after="0" w:line="240" w:lineRule="auto"/>
        <w:rPr>
          <w:b/>
        </w:rPr>
      </w:pPr>
    </w:p>
    <w:p w:rsidR="001D0C6C" w:rsidRPr="00FB7AB0" w:rsidRDefault="001D0C6C" w:rsidP="001D0C6C">
      <w:pPr>
        <w:spacing w:after="0" w:line="240" w:lineRule="auto"/>
        <w:rPr>
          <w:b/>
        </w:rPr>
      </w:pPr>
      <w:r w:rsidRPr="000B3505">
        <w:rPr>
          <w:b/>
          <w:sz w:val="28"/>
        </w:rPr>
        <w:t xml:space="preserve">Lake Tahoe Community College </w:t>
      </w:r>
      <w:r w:rsidRPr="00FB7AB0">
        <w:rPr>
          <w:b/>
        </w:rPr>
        <w:t>- Metamajors</w:t>
      </w:r>
    </w:p>
    <w:p w:rsidR="001D0C6C" w:rsidRDefault="001D0C6C" w:rsidP="001D0C6C">
      <w:pPr>
        <w:spacing w:line="240" w:lineRule="auto"/>
        <w:rPr>
          <w:b/>
        </w:rPr>
      </w:pPr>
      <w:r w:rsidRPr="001648D9">
        <w:rPr>
          <w:noProof/>
        </w:rPr>
        <w:drawing>
          <wp:inline distT="0" distB="0" distL="0" distR="0" wp14:anchorId="1FA623BE" wp14:editId="43B5F688">
            <wp:extent cx="1303504" cy="1390405"/>
            <wp:effectExtent l="0" t="0" r="0" b="635"/>
            <wp:docPr id="5" name="Picture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0DF2F5E-05A7-DE46-9E57-6004B378C9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0DF2F5E-05A7-DE46-9E57-6004B378C9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3504" cy="139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8D9">
        <w:rPr>
          <w:noProof/>
        </w:rPr>
        <w:drawing>
          <wp:inline distT="0" distB="0" distL="0" distR="0" wp14:anchorId="36BF9653" wp14:editId="6EF6BC9A">
            <wp:extent cx="1307787" cy="1387573"/>
            <wp:effectExtent l="0" t="0" r="6985" b="3175"/>
            <wp:docPr id="9" name="Picture 8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931664E-70A0-464F-9755-6F8A54657C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931664E-70A0-464F-9755-6F8A54657C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7787" cy="138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8D9">
        <w:rPr>
          <w:noProof/>
        </w:rPr>
        <w:drawing>
          <wp:inline distT="0" distB="0" distL="0" distR="0" wp14:anchorId="0AAE409B" wp14:editId="59F13A12">
            <wp:extent cx="1289852" cy="1402013"/>
            <wp:effectExtent l="0" t="0" r="5715" b="8255"/>
            <wp:docPr id="7" name="Picture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5FAF538-4DA2-AC44-BEA7-A584E934DE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5FAF538-4DA2-AC44-BEA7-A584E934DE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9852" cy="140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8D9">
        <w:rPr>
          <w:b/>
          <w:noProof/>
        </w:rPr>
        <w:drawing>
          <wp:inline distT="0" distB="0" distL="0" distR="0" wp14:anchorId="164DB47C" wp14:editId="3E11BAC2">
            <wp:extent cx="1245739" cy="1233282"/>
            <wp:effectExtent l="0" t="0" r="0" b="5080"/>
            <wp:docPr id="11" name="Picture 1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2857CC4-1DCC-3049-8E50-B6851E35E4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2857CC4-1DCC-3049-8E50-B6851E35E4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4372" cy="123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8D9">
        <w:rPr>
          <w:b/>
          <w:noProof/>
        </w:rPr>
        <w:drawing>
          <wp:inline distT="0" distB="0" distL="0" distR="0" wp14:anchorId="493689C8" wp14:editId="4C50874F">
            <wp:extent cx="1295849" cy="1282890"/>
            <wp:effectExtent l="0" t="0" r="0" b="0"/>
            <wp:docPr id="13" name="Picture 1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52B4606-1EDC-F84E-9612-670290352C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52B4606-1EDC-F84E-9612-670290352C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5639" cy="128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**</w:t>
      </w:r>
    </w:p>
    <w:p w:rsidR="001648D9" w:rsidRPr="00FB7AB0" w:rsidRDefault="001648D9" w:rsidP="00FB7AB0">
      <w:pPr>
        <w:spacing w:after="0" w:line="240" w:lineRule="auto"/>
        <w:rPr>
          <w:b/>
        </w:rPr>
      </w:pPr>
      <w:r w:rsidRPr="000B3505">
        <w:rPr>
          <w:b/>
          <w:sz w:val="28"/>
        </w:rPr>
        <w:lastRenderedPageBreak/>
        <w:t>Orange Coast College</w:t>
      </w:r>
      <w:r w:rsidRPr="00FB7AB0">
        <w:rPr>
          <w:b/>
        </w:rPr>
        <w:t>- Clusters for Focus Groups</w:t>
      </w:r>
    </w:p>
    <w:p w:rsidR="001648D9" w:rsidRDefault="001648D9" w:rsidP="00FB7AB0">
      <w:pPr>
        <w:spacing w:line="240" w:lineRule="auto"/>
      </w:pPr>
      <w:r w:rsidRPr="001648D9">
        <w:rPr>
          <w:noProof/>
        </w:rPr>
        <w:drawing>
          <wp:inline distT="0" distB="0" distL="0" distR="0" wp14:anchorId="77EF657E" wp14:editId="36159AD8">
            <wp:extent cx="3949824" cy="3275463"/>
            <wp:effectExtent l="0" t="0" r="0" b="1270"/>
            <wp:docPr id="3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DD0B0BF-C5C3-46E7-B74E-73AA6244EF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DD0B0BF-C5C3-46E7-B74E-73AA6244EF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4339" t="15938" r="9569" b="12129"/>
                    <a:stretch/>
                  </pic:blipFill>
                  <pic:spPr bwMode="auto">
                    <a:xfrm>
                      <a:off x="0" y="0"/>
                      <a:ext cx="3951574" cy="3276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198" w:rsidRDefault="001D0C6C" w:rsidP="004C1198">
      <w:pPr>
        <w:spacing w:line="240" w:lineRule="auto"/>
        <w:rPr>
          <w:b/>
        </w:rPr>
      </w:pPr>
      <w:r w:rsidRPr="000B3505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 wp14:anchorId="6DAD5EC0" wp14:editId="2F18DA32">
            <wp:simplePos x="0" y="0"/>
            <wp:positionH relativeFrom="column">
              <wp:posOffset>-81915</wp:posOffset>
            </wp:positionH>
            <wp:positionV relativeFrom="paragraph">
              <wp:posOffset>415925</wp:posOffset>
            </wp:positionV>
            <wp:extent cx="2969895" cy="2667635"/>
            <wp:effectExtent l="0" t="0" r="190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2AC0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198" w:rsidRPr="000B3505">
        <w:rPr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787B188A" wp14:editId="2569655D">
            <wp:simplePos x="0" y="0"/>
            <wp:positionH relativeFrom="column">
              <wp:posOffset>3315970</wp:posOffset>
            </wp:positionH>
            <wp:positionV relativeFrom="paragraph">
              <wp:posOffset>457835</wp:posOffset>
            </wp:positionV>
            <wp:extent cx="3412490" cy="1637665"/>
            <wp:effectExtent l="0" t="0" r="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BE8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D9" w:rsidRPr="000B3505">
        <w:rPr>
          <w:b/>
          <w:sz w:val="28"/>
        </w:rPr>
        <w:t>Southwest – Fields of Study</w:t>
      </w:r>
      <w:r w:rsidR="004C1198" w:rsidRPr="000B3505">
        <w:rPr>
          <w:b/>
          <w:sz w:val="28"/>
        </w:rPr>
        <w:t xml:space="preserve"> </w:t>
      </w:r>
      <w:hyperlink r:id="rId15" w:history="1">
        <w:r w:rsidR="004C1198">
          <w:rPr>
            <w:rStyle w:val="Hyperlink"/>
          </w:rPr>
          <w:t>https://www.swccd.edu/programs-and-academics/index.aspx</w:t>
        </w:r>
      </w:hyperlink>
    </w:p>
    <w:p w:rsidR="001648D9" w:rsidRDefault="001648D9" w:rsidP="00FB7AB0">
      <w:pPr>
        <w:spacing w:line="240" w:lineRule="auto"/>
        <w:rPr>
          <w:b/>
        </w:rPr>
      </w:pPr>
    </w:p>
    <w:p w:rsidR="000E5BAA" w:rsidRDefault="000E5BAA" w:rsidP="00FB7AB0">
      <w:pPr>
        <w:spacing w:line="240" w:lineRule="auto"/>
        <w:rPr>
          <w:b/>
        </w:rPr>
      </w:pPr>
    </w:p>
    <w:p w:rsidR="004C1198" w:rsidRDefault="004C1198" w:rsidP="00FB7AB0">
      <w:pPr>
        <w:spacing w:line="240" w:lineRule="auto"/>
        <w:rPr>
          <w:b/>
        </w:rPr>
      </w:pPr>
    </w:p>
    <w:p w:rsidR="000E5BAA" w:rsidRDefault="001D0C6C" w:rsidP="00735D63">
      <w:pPr>
        <w:spacing w:line="240" w:lineRule="auto"/>
        <w:rPr>
          <w:b/>
        </w:rPr>
      </w:pPr>
      <w:r w:rsidRPr="001648D9"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1B5DE379" wp14:editId="7BEC6083">
            <wp:simplePos x="0" y="0"/>
            <wp:positionH relativeFrom="column">
              <wp:posOffset>-616585</wp:posOffset>
            </wp:positionH>
            <wp:positionV relativeFrom="paragraph">
              <wp:posOffset>93345</wp:posOffset>
            </wp:positionV>
            <wp:extent cx="4776470" cy="2326640"/>
            <wp:effectExtent l="0" t="0" r="5080" b="0"/>
            <wp:wrapSquare wrapText="bothSides"/>
            <wp:docPr id="2" name="Picture 6" descr="A screenshot of a cell phone&#10;&#10;Description generated with very high confidence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1EC1355-8EEE-4353-AD09-6DAC1036A7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ell phone&#10;&#10;Description generated with very high confidence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1EC1355-8EEE-4353-AD09-6DAC1036A7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7" t="4434" r="2540" b="23585"/>
                    <a:stretch/>
                  </pic:blipFill>
                  <pic:spPr bwMode="auto">
                    <a:xfrm>
                      <a:off x="0" y="0"/>
                      <a:ext cx="4776470" cy="232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8D9" w:rsidRPr="00735D63" w:rsidRDefault="00324E7D" w:rsidP="00FB7AB0">
      <w:pPr>
        <w:spacing w:line="240" w:lineRule="auto"/>
      </w:pPr>
      <w:hyperlink r:id="rId17" w:history="1">
        <w:r w:rsidR="00735D63">
          <w:rPr>
            <w:rStyle w:val="Hyperlink"/>
          </w:rPr>
          <w:t>http://www.citruscollege.edu/guidedpathways/Pages/CAPs.aspx</w:t>
        </w:r>
      </w:hyperlink>
    </w:p>
    <w:p w:rsidR="000E5BAA" w:rsidRDefault="000E5BAA" w:rsidP="00FB7AB0">
      <w:pPr>
        <w:spacing w:after="0" w:line="240" w:lineRule="auto"/>
        <w:rPr>
          <w:b/>
        </w:rPr>
      </w:pPr>
    </w:p>
    <w:p w:rsidR="00735D63" w:rsidRDefault="00735D63" w:rsidP="000E5BAA">
      <w:pPr>
        <w:spacing w:after="0" w:line="240" w:lineRule="auto"/>
        <w:rPr>
          <w:b/>
        </w:rPr>
      </w:pPr>
    </w:p>
    <w:p w:rsidR="00735D63" w:rsidRDefault="00735D63" w:rsidP="000E5BAA">
      <w:pPr>
        <w:spacing w:after="0" w:line="240" w:lineRule="auto"/>
        <w:rPr>
          <w:b/>
        </w:rPr>
      </w:pPr>
    </w:p>
    <w:p w:rsidR="00735D63" w:rsidRDefault="00735D63" w:rsidP="000E5BAA">
      <w:pPr>
        <w:spacing w:after="0" w:line="240" w:lineRule="auto"/>
        <w:rPr>
          <w:b/>
        </w:rPr>
      </w:pPr>
    </w:p>
    <w:p w:rsidR="00735D63" w:rsidRDefault="00735D63" w:rsidP="000E5BAA">
      <w:pPr>
        <w:spacing w:after="0" w:line="240" w:lineRule="auto"/>
        <w:rPr>
          <w:b/>
        </w:rPr>
      </w:pPr>
    </w:p>
    <w:p w:rsidR="00735D63" w:rsidRDefault="00735D63" w:rsidP="000E5BAA">
      <w:pPr>
        <w:spacing w:after="0" w:line="240" w:lineRule="auto"/>
        <w:rPr>
          <w:b/>
        </w:rPr>
      </w:pPr>
    </w:p>
    <w:p w:rsidR="00735D63" w:rsidRDefault="00735D63" w:rsidP="000E5BAA">
      <w:pPr>
        <w:spacing w:after="0" w:line="240" w:lineRule="auto"/>
        <w:rPr>
          <w:b/>
        </w:rPr>
      </w:pPr>
    </w:p>
    <w:p w:rsidR="00735D63" w:rsidRDefault="00735D63" w:rsidP="000E5BAA">
      <w:pPr>
        <w:spacing w:after="0" w:line="240" w:lineRule="auto"/>
        <w:rPr>
          <w:b/>
        </w:rPr>
      </w:pPr>
    </w:p>
    <w:p w:rsidR="00735D63" w:rsidRDefault="00735D63" w:rsidP="000E5BAA">
      <w:pPr>
        <w:spacing w:after="0" w:line="240" w:lineRule="auto"/>
        <w:rPr>
          <w:b/>
        </w:rPr>
      </w:pPr>
    </w:p>
    <w:p w:rsidR="00735D63" w:rsidRDefault="00735D63" w:rsidP="000E5BAA">
      <w:pPr>
        <w:spacing w:after="0" w:line="240" w:lineRule="auto"/>
        <w:rPr>
          <w:b/>
        </w:rPr>
      </w:pPr>
    </w:p>
    <w:p w:rsidR="004C1198" w:rsidRPr="004C1198" w:rsidRDefault="000E5BAA" w:rsidP="003C2662">
      <w:pPr>
        <w:spacing w:after="0" w:line="240" w:lineRule="auto"/>
        <w:rPr>
          <w:rFonts w:cstheme="minorHAnsi"/>
          <w:sz w:val="20"/>
          <w:szCs w:val="20"/>
        </w:rPr>
      </w:pPr>
      <w:r w:rsidRPr="000B3505">
        <w:rPr>
          <w:b/>
          <w:sz w:val="28"/>
        </w:rPr>
        <w:t>Skyline College Meta Majors</w:t>
      </w:r>
      <w:r w:rsidR="004C1198" w:rsidRPr="000B3505">
        <w:rPr>
          <w:b/>
          <w:sz w:val="28"/>
        </w:rPr>
        <w:t xml:space="preserve"> </w:t>
      </w:r>
      <w:hyperlink r:id="rId18" w:history="1">
        <w:r w:rsidR="004C1198" w:rsidRPr="004C1198">
          <w:rPr>
            <w:rStyle w:val="Hyperlink"/>
            <w:rFonts w:cstheme="minorHAnsi"/>
            <w:sz w:val="20"/>
            <w:szCs w:val="20"/>
          </w:rPr>
          <w:t>https://skylinecollege.edu/metamajors/</w:t>
        </w:r>
      </w:hyperlink>
    </w:p>
    <w:p w:rsidR="000E5BAA" w:rsidRDefault="000E5BAA" w:rsidP="000E5BAA">
      <w:pPr>
        <w:spacing w:after="0" w:line="240" w:lineRule="auto"/>
        <w:rPr>
          <w:b/>
        </w:rPr>
      </w:pPr>
    </w:p>
    <w:p w:rsidR="000E5BAA" w:rsidRDefault="00735D63" w:rsidP="00FB7AB0">
      <w:pPr>
        <w:spacing w:after="0"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2766FC79" wp14:editId="34F06D1F">
            <wp:extent cx="5318525" cy="21017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303F.tmp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612" cy="210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A71" w:rsidRDefault="00165A71" w:rsidP="004C1198">
      <w:pPr>
        <w:spacing w:after="0"/>
        <w:rPr>
          <w:b/>
          <w:sz w:val="28"/>
        </w:rPr>
      </w:pPr>
    </w:p>
    <w:p w:rsidR="00FB7AB0" w:rsidRDefault="00FB7AB0" w:rsidP="004C1198">
      <w:pPr>
        <w:spacing w:after="0"/>
        <w:rPr>
          <w:rStyle w:val="Hyperlink"/>
          <w:rFonts w:cstheme="minorHAnsi"/>
          <w:sz w:val="20"/>
          <w:szCs w:val="20"/>
        </w:rPr>
      </w:pPr>
      <w:r w:rsidRPr="000B3505">
        <w:rPr>
          <w:b/>
          <w:sz w:val="28"/>
        </w:rPr>
        <w:t xml:space="preserve">Bakersfield College </w:t>
      </w:r>
      <w:r>
        <w:rPr>
          <w:b/>
        </w:rPr>
        <w:t>– Learning and Career Pathways</w:t>
      </w:r>
      <w:r w:rsidR="004C1198">
        <w:rPr>
          <w:b/>
        </w:rPr>
        <w:t xml:space="preserve"> </w:t>
      </w:r>
      <w:hyperlink r:id="rId21" w:history="1">
        <w:r w:rsidR="004C1198" w:rsidRPr="004C1198">
          <w:rPr>
            <w:rStyle w:val="Hyperlink"/>
            <w:rFonts w:cstheme="minorHAnsi"/>
            <w:sz w:val="20"/>
            <w:szCs w:val="20"/>
          </w:rPr>
          <w:t>https://www.bakersfieldcollege.edu/academics/pathways</w:t>
        </w:r>
      </w:hyperlink>
    </w:p>
    <w:p w:rsidR="00FB7AB0" w:rsidRDefault="00696BD0" w:rsidP="00FB7AB0">
      <w:pPr>
        <w:spacing w:line="240" w:lineRule="auto"/>
        <w:rPr>
          <w:b/>
        </w:rPr>
      </w:pPr>
      <w:r>
        <w:rPr>
          <w:b/>
          <w:noProof/>
        </w:rPr>
        <w:drawing>
          <wp:inline distT="0" distB="0" distL="0" distR="0" wp14:anchorId="7F248157" wp14:editId="3682DFEA">
            <wp:extent cx="6646460" cy="4137421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BE88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996" cy="414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F56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D9989D" wp14:editId="01C0AC23">
                <wp:simplePos x="0" y="0"/>
                <wp:positionH relativeFrom="column">
                  <wp:posOffset>-100472</wp:posOffset>
                </wp:positionH>
                <wp:positionV relativeFrom="paragraph">
                  <wp:posOffset>4215670</wp:posOffset>
                </wp:positionV>
                <wp:extent cx="6932930" cy="60960"/>
                <wp:effectExtent l="0" t="76200" r="1270" b="5334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2930" cy="60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-7.9pt;margin-top:331.95pt;width:545.9pt;height:4.8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" strokecolor="black [3040]">
                <v:stroke endarrow="open"/>
              </v:shape>
            </w:pict>
          </mc:Fallback>
        </mc:AlternateContent>
      </w:r>
    </w:p>
    <w:p w:rsidR="000B3505" w:rsidRDefault="000B3505" w:rsidP="00FB7AB0">
      <w:pPr>
        <w:spacing w:line="240" w:lineRule="auto"/>
        <w:rPr>
          <w:noProof/>
        </w:rPr>
      </w:pPr>
    </w:p>
    <w:p w:rsidR="000B3505" w:rsidRDefault="000B3505" w:rsidP="00FB7AB0">
      <w:pPr>
        <w:spacing w:line="240" w:lineRule="auto"/>
        <w:rPr>
          <w:noProof/>
        </w:rPr>
      </w:pPr>
    </w:p>
    <w:p w:rsidR="000B3505" w:rsidRDefault="000B3505" w:rsidP="00FB7AB0">
      <w:pPr>
        <w:spacing w:line="240" w:lineRule="auto"/>
        <w:rPr>
          <w:noProof/>
        </w:rPr>
      </w:pPr>
    </w:p>
    <w:p w:rsidR="000B3505" w:rsidRDefault="000B3505" w:rsidP="00FB7AB0">
      <w:pPr>
        <w:spacing w:line="240" w:lineRule="auto"/>
        <w:rPr>
          <w:noProof/>
        </w:rPr>
      </w:pPr>
    </w:p>
    <w:p w:rsidR="000B3505" w:rsidRDefault="000B3505" w:rsidP="00FB7AB0">
      <w:pPr>
        <w:spacing w:line="240" w:lineRule="auto"/>
        <w:rPr>
          <w:noProof/>
        </w:rPr>
      </w:pPr>
    </w:p>
    <w:p w:rsidR="000B3505" w:rsidRDefault="00696BD0" w:rsidP="00FB7AB0">
      <w:pPr>
        <w:spacing w:line="240" w:lineRule="auto"/>
        <w:rPr>
          <w:noProof/>
        </w:rPr>
      </w:pPr>
      <w:r w:rsidRPr="00A3714B">
        <w:rPr>
          <w:b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24823C5" wp14:editId="44910C11">
            <wp:simplePos x="0" y="0"/>
            <wp:positionH relativeFrom="column">
              <wp:posOffset>443230</wp:posOffset>
            </wp:positionH>
            <wp:positionV relativeFrom="paragraph">
              <wp:posOffset>173355</wp:posOffset>
            </wp:positionV>
            <wp:extent cx="5711190" cy="4283075"/>
            <wp:effectExtent l="0" t="0" r="381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505" w:rsidRDefault="000B3505" w:rsidP="00FB7AB0">
      <w:pPr>
        <w:spacing w:line="240" w:lineRule="auto"/>
        <w:rPr>
          <w:noProof/>
        </w:rPr>
      </w:pPr>
    </w:p>
    <w:p w:rsidR="000B3505" w:rsidRDefault="000B3505" w:rsidP="00FB7AB0">
      <w:pPr>
        <w:spacing w:line="240" w:lineRule="auto"/>
        <w:rPr>
          <w:noProof/>
        </w:rPr>
      </w:pPr>
    </w:p>
    <w:p w:rsidR="000B3505" w:rsidRDefault="000B3505" w:rsidP="00FB7AB0">
      <w:pPr>
        <w:spacing w:line="240" w:lineRule="auto"/>
        <w:rPr>
          <w:noProof/>
        </w:rPr>
      </w:pPr>
    </w:p>
    <w:p w:rsidR="000B3505" w:rsidRDefault="000B3505" w:rsidP="00FB7AB0">
      <w:pPr>
        <w:spacing w:line="240" w:lineRule="auto"/>
        <w:rPr>
          <w:noProof/>
        </w:rPr>
      </w:pPr>
    </w:p>
    <w:p w:rsidR="000B3505" w:rsidRDefault="000B3505" w:rsidP="00FB7AB0">
      <w:pPr>
        <w:spacing w:line="240" w:lineRule="auto"/>
        <w:rPr>
          <w:noProof/>
        </w:rPr>
      </w:pPr>
    </w:p>
    <w:p w:rsidR="000B3505" w:rsidRDefault="000B3505" w:rsidP="00FB7AB0">
      <w:pPr>
        <w:spacing w:line="240" w:lineRule="auto"/>
        <w:rPr>
          <w:noProof/>
        </w:rPr>
      </w:pPr>
    </w:p>
    <w:p w:rsidR="000B3505" w:rsidRDefault="000B3505" w:rsidP="00FB7AB0">
      <w:pPr>
        <w:spacing w:line="240" w:lineRule="auto"/>
        <w:rPr>
          <w:noProof/>
        </w:rPr>
      </w:pPr>
    </w:p>
    <w:p w:rsidR="000B3505" w:rsidRDefault="000B3505" w:rsidP="00FB7AB0">
      <w:pPr>
        <w:spacing w:line="240" w:lineRule="auto"/>
        <w:rPr>
          <w:noProof/>
        </w:rPr>
      </w:pPr>
    </w:p>
    <w:p w:rsidR="000B3505" w:rsidRDefault="000B3505" w:rsidP="00FB7AB0">
      <w:pPr>
        <w:spacing w:line="240" w:lineRule="auto"/>
        <w:rPr>
          <w:noProof/>
        </w:rPr>
      </w:pPr>
    </w:p>
    <w:p w:rsidR="00696BD0" w:rsidRDefault="00696BD0" w:rsidP="00FB7AB0">
      <w:pPr>
        <w:spacing w:line="240" w:lineRule="auto"/>
        <w:rPr>
          <w:noProof/>
        </w:rPr>
      </w:pPr>
    </w:p>
    <w:p w:rsidR="00696BD0" w:rsidRDefault="00696BD0" w:rsidP="00FB7AB0">
      <w:pPr>
        <w:spacing w:line="240" w:lineRule="auto"/>
        <w:rPr>
          <w:noProof/>
        </w:rPr>
      </w:pPr>
    </w:p>
    <w:p w:rsidR="00696BD0" w:rsidRDefault="00696BD0" w:rsidP="00FB7AB0">
      <w:pPr>
        <w:spacing w:line="240" w:lineRule="auto"/>
        <w:rPr>
          <w:noProof/>
        </w:rPr>
      </w:pPr>
    </w:p>
    <w:p w:rsidR="00696BD0" w:rsidRDefault="00696BD0" w:rsidP="00FB7AB0">
      <w:pPr>
        <w:spacing w:line="240" w:lineRule="auto"/>
        <w:rPr>
          <w:noProof/>
        </w:rPr>
      </w:pPr>
    </w:p>
    <w:p w:rsidR="00696BD0" w:rsidRDefault="00696BD0" w:rsidP="00FB7AB0">
      <w:pPr>
        <w:spacing w:line="240" w:lineRule="auto"/>
        <w:rPr>
          <w:noProof/>
        </w:rPr>
      </w:pPr>
    </w:p>
    <w:p w:rsidR="00FB7AB0" w:rsidRDefault="00FB7AB0" w:rsidP="00FB7AB0">
      <w:pPr>
        <w:spacing w:after="0" w:line="240" w:lineRule="auto"/>
        <w:rPr>
          <w:b/>
        </w:rPr>
      </w:pPr>
      <w:r w:rsidRPr="000B3505">
        <w:rPr>
          <w:b/>
          <w:sz w:val="28"/>
        </w:rPr>
        <w:t>Odessa College</w:t>
      </w:r>
      <w:r>
        <w:rPr>
          <w:b/>
        </w:rPr>
        <w:t>- MetaMajors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B3505">
        <w:rPr>
          <w:b/>
          <w:sz w:val="28"/>
        </w:rPr>
        <w:t xml:space="preserve">Wharton Junior College </w:t>
      </w:r>
      <w:r>
        <w:rPr>
          <w:b/>
        </w:rPr>
        <w:t>- Major Pathways</w:t>
      </w:r>
    </w:p>
    <w:p w:rsidR="004C1198" w:rsidRDefault="00D65063" w:rsidP="00FB7AB0">
      <w:pPr>
        <w:spacing w:after="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5504C6" wp14:editId="78A4EC21">
                <wp:simplePos x="0" y="0"/>
                <wp:positionH relativeFrom="column">
                  <wp:posOffset>110490</wp:posOffset>
                </wp:positionH>
                <wp:positionV relativeFrom="paragraph">
                  <wp:posOffset>79375</wp:posOffset>
                </wp:positionV>
                <wp:extent cx="33655" cy="3131820"/>
                <wp:effectExtent l="57150" t="0" r="99695" b="495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" cy="31318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8.7pt;margin-top:6.25pt;width:2.65pt;height:246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" strokecolor="black [3040]">
                <v:stroke endarrow="open"/>
              </v:shape>
            </w:pict>
          </mc:Fallback>
        </mc:AlternateContent>
      </w:r>
      <w:r w:rsidR="004C1198" w:rsidRPr="00FB7AB0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6A03A3C6" wp14:editId="28AED173">
            <wp:simplePos x="0" y="0"/>
            <wp:positionH relativeFrom="column">
              <wp:posOffset>-81915</wp:posOffset>
            </wp:positionH>
            <wp:positionV relativeFrom="paragraph">
              <wp:posOffset>3810</wp:posOffset>
            </wp:positionV>
            <wp:extent cx="3104515" cy="3204210"/>
            <wp:effectExtent l="0" t="0" r="635" b="0"/>
            <wp:wrapSquare wrapText="bothSides"/>
            <wp:docPr id="4100" name="Picture 4" descr="https://www.odessa.edu/programs/Metamajors/MetaMajors.pn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8FC173A-2C5B-4235-8538-1CCB93DF77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s://www.odessa.edu/programs/Metamajors/MetaMajors.pn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8FC173A-2C5B-4235-8538-1CCB93DF776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1" t="4223" r="13216" b="3549"/>
                    <a:stretch/>
                  </pic:blipFill>
                  <pic:spPr bwMode="auto">
                    <a:xfrm>
                      <a:off x="0" y="0"/>
                      <a:ext cx="310451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198">
        <w:rPr>
          <w:b/>
        </w:rPr>
        <w:t xml:space="preserve">        </w:t>
      </w:r>
    </w:p>
    <w:p w:rsidR="00765F56" w:rsidRDefault="004C1198" w:rsidP="00FB7AB0">
      <w:pPr>
        <w:spacing w:line="240" w:lineRule="auto"/>
        <w:rPr>
          <w:b/>
        </w:rPr>
      </w:pPr>
      <w:r>
        <w:rPr>
          <w:b/>
        </w:rPr>
        <w:t xml:space="preserve">      </w:t>
      </w:r>
      <w:r w:rsidR="00FB7AB0" w:rsidRPr="00FB7AB0">
        <w:rPr>
          <w:b/>
          <w:noProof/>
        </w:rPr>
        <w:drawing>
          <wp:inline distT="0" distB="0" distL="0" distR="0" wp14:anchorId="55A5FF8B" wp14:editId="5C495E5F">
            <wp:extent cx="3297640" cy="2497540"/>
            <wp:effectExtent l="0" t="0" r="0" b="0"/>
            <wp:docPr id="5125" name="Picture 2" descr="https://www.wcjc.edu/images/FINAL_Metamajor_Banner.jp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09D6B8F-CE88-46D0-9AD0-4818D88AF5F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2" descr="https://www.wcjc.edu/images/FINAL_Metamajor_Banner.jp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09D6B8F-CE88-46D0-9AD0-4818D88AF5F0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907" cy="25045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65063" w:rsidRDefault="00D65063" w:rsidP="004C1198">
      <w:pPr>
        <w:spacing w:line="240" w:lineRule="auto"/>
        <w:rPr>
          <w:b/>
        </w:rPr>
      </w:pPr>
    </w:p>
    <w:p w:rsidR="004C1198" w:rsidRDefault="004C1198" w:rsidP="004C1198">
      <w:pPr>
        <w:spacing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B64B6A" wp14:editId="3D77E060">
                <wp:simplePos x="0" y="0"/>
                <wp:positionH relativeFrom="column">
                  <wp:posOffset>-3216437</wp:posOffset>
                </wp:positionH>
                <wp:positionV relativeFrom="paragraph">
                  <wp:posOffset>152609</wp:posOffset>
                </wp:positionV>
                <wp:extent cx="6932930" cy="60960"/>
                <wp:effectExtent l="0" t="76200" r="1270" b="5334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2930" cy="60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-253.25pt;margin-top:12pt;width:545.9pt;height:4.8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</w:p>
    <w:p w:rsidR="001D0C6C" w:rsidRDefault="001D0C6C" w:rsidP="00D65063">
      <w:pPr>
        <w:spacing w:line="240" w:lineRule="auto"/>
        <w:rPr>
          <w:b/>
          <w:sz w:val="28"/>
        </w:rPr>
      </w:pPr>
    </w:p>
    <w:p w:rsidR="001D0C6C" w:rsidRDefault="001D0C6C" w:rsidP="00D65063">
      <w:pPr>
        <w:spacing w:line="240" w:lineRule="auto"/>
        <w:rPr>
          <w:b/>
          <w:sz w:val="28"/>
        </w:rPr>
      </w:pPr>
    </w:p>
    <w:p w:rsidR="001D0C6C" w:rsidRDefault="001D0C6C" w:rsidP="00D65063">
      <w:pPr>
        <w:spacing w:line="240" w:lineRule="auto"/>
        <w:rPr>
          <w:b/>
          <w:sz w:val="28"/>
        </w:rPr>
      </w:pPr>
    </w:p>
    <w:p w:rsidR="00D65063" w:rsidRDefault="00765F56" w:rsidP="00D65063">
      <w:pPr>
        <w:spacing w:line="240" w:lineRule="auto"/>
        <w:rPr>
          <w:b/>
        </w:rPr>
      </w:pPr>
      <w:r w:rsidRPr="000B3505">
        <w:rPr>
          <w:b/>
          <w:sz w:val="28"/>
        </w:rPr>
        <w:lastRenderedPageBreak/>
        <w:t xml:space="preserve">City Colleges of Chicago </w:t>
      </w:r>
      <w:r>
        <w:rPr>
          <w:b/>
        </w:rPr>
        <w:t>– Focus Areas</w:t>
      </w:r>
      <w:r w:rsidR="00D65063">
        <w:rPr>
          <w:b/>
        </w:rPr>
        <w:t xml:space="preserve">         </w:t>
      </w:r>
      <w:hyperlink r:id="rId26" w:history="1">
        <w:r w:rsidR="00D65063">
          <w:rPr>
            <w:rStyle w:val="Hyperlink"/>
          </w:rPr>
          <w:t>http://www.ccc.edu/departments/Pages/transfer/Focus-Areas.aspx</w:t>
        </w:r>
      </w:hyperlink>
    </w:p>
    <w:p w:rsidR="00A3714B" w:rsidRDefault="000B3505" w:rsidP="00765F56">
      <w:pPr>
        <w:spacing w:line="240" w:lineRule="auto"/>
        <w:rPr>
          <w:b/>
        </w:rPr>
      </w:pPr>
      <w:r w:rsidRPr="000B3505">
        <w:rPr>
          <w:noProof/>
          <w:sz w:val="28"/>
        </w:rPr>
        <w:drawing>
          <wp:anchor distT="0" distB="0" distL="114300" distR="114300" simplePos="0" relativeHeight="251672576" behindDoc="0" locked="0" layoutInCell="1" allowOverlap="1" wp14:anchorId="12304CC6" wp14:editId="61FDF2B6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6597650" cy="3049905"/>
            <wp:effectExtent l="0" t="0" r="0" b="0"/>
            <wp:wrapSquare wrapText="bothSides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01C" w:rsidRDefault="00B1601C" w:rsidP="00765F56">
      <w:pPr>
        <w:spacing w:line="240" w:lineRule="auto"/>
        <w:rPr>
          <w:b/>
        </w:rPr>
      </w:pPr>
      <w:r w:rsidRPr="00765F56"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7F6C09D2" wp14:editId="6EC1A789">
            <wp:simplePos x="0" y="0"/>
            <wp:positionH relativeFrom="column">
              <wp:posOffset>-123825</wp:posOffset>
            </wp:positionH>
            <wp:positionV relativeFrom="paragraph">
              <wp:posOffset>95250</wp:posOffset>
            </wp:positionV>
            <wp:extent cx="7073265" cy="3978275"/>
            <wp:effectExtent l="0" t="0" r="0" b="3175"/>
            <wp:wrapSquare wrapText="bothSides"/>
            <wp:docPr id="1026" name="Picture 2" descr="http://thecollegemoneymom.com/wp-content/uploads/2015/01/Meta-majors2.jpg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84802F8-A14B-4B08-9457-4E4979EB45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thecollegemoneymom.com/wp-content/uploads/2015/01/Meta-majors2.jpg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84802F8-A14B-4B08-9457-4E4979EB45D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17"/>
                    <a:stretch/>
                  </pic:blipFill>
                  <pic:spPr bwMode="auto">
                    <a:xfrm>
                      <a:off x="0" y="0"/>
                      <a:ext cx="7073265" cy="3978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F56" w:rsidRPr="001648D9" w:rsidRDefault="00765F56" w:rsidP="00765F56">
      <w:pPr>
        <w:spacing w:line="240" w:lineRule="auto"/>
        <w:rPr>
          <w:b/>
        </w:rPr>
      </w:pPr>
      <w:r>
        <w:rPr>
          <w:b/>
        </w:rPr>
        <w:t xml:space="preserve">How could evaluating and clustering degrees and certificates benefit </w:t>
      </w:r>
      <w:r w:rsidR="00696BD0">
        <w:rPr>
          <w:b/>
        </w:rPr>
        <w:t>your college</w:t>
      </w:r>
      <w:r>
        <w:rPr>
          <w:b/>
        </w:rPr>
        <w:t>?</w:t>
      </w:r>
    </w:p>
    <w:p w:rsidR="00765F56" w:rsidRDefault="00765F56" w:rsidP="00FB7AB0">
      <w:pPr>
        <w:spacing w:line="240" w:lineRule="auto"/>
        <w:rPr>
          <w:b/>
        </w:rPr>
      </w:pPr>
    </w:p>
    <w:p w:rsidR="004C1198" w:rsidRDefault="004C1198" w:rsidP="00FB7AB0">
      <w:pPr>
        <w:spacing w:line="240" w:lineRule="auto"/>
        <w:rPr>
          <w:b/>
        </w:rPr>
      </w:pPr>
    </w:p>
    <w:p w:rsidR="003C2662" w:rsidRDefault="003C2662" w:rsidP="003C2662">
      <w:pPr>
        <w:spacing w:after="0" w:line="240" w:lineRule="auto"/>
      </w:pPr>
      <w:r>
        <w:lastRenderedPageBreak/>
        <w:t xml:space="preserve"> </w:t>
      </w:r>
    </w:p>
    <w:tbl>
      <w:tblPr>
        <w:tblStyle w:val="LightList"/>
        <w:tblW w:w="0" w:type="auto"/>
        <w:tblInd w:w="468" w:type="dxa"/>
        <w:tblLayout w:type="fixed"/>
        <w:tblLook w:val="04A0" w:firstRow="1" w:lastRow="0" w:firstColumn="1" w:lastColumn="0" w:noHBand="0" w:noVBand="1"/>
      </w:tblPr>
      <w:tblGrid>
        <w:gridCol w:w="2127"/>
        <w:gridCol w:w="5433"/>
        <w:gridCol w:w="2970"/>
      </w:tblGrid>
      <w:tr w:rsidR="004C1198" w:rsidRPr="004C1198" w:rsidTr="004C11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4C1198" w:rsidRPr="004C1198" w:rsidRDefault="004C1198" w:rsidP="00E31EC1">
            <w:pPr>
              <w:rPr>
                <w:rFonts w:cstheme="minorHAnsi"/>
                <w:b w:val="0"/>
                <w:sz w:val="20"/>
                <w:szCs w:val="20"/>
              </w:rPr>
            </w:pPr>
            <w:r w:rsidRPr="004C1198">
              <w:rPr>
                <w:rFonts w:cstheme="minorHAnsi"/>
                <w:b w:val="0"/>
                <w:sz w:val="20"/>
                <w:szCs w:val="20"/>
              </w:rPr>
              <w:t>College</w:t>
            </w:r>
          </w:p>
        </w:tc>
        <w:tc>
          <w:tcPr>
            <w:tcW w:w="5433" w:type="dxa"/>
          </w:tcPr>
          <w:p w:rsidR="004C1198" w:rsidRPr="004C1198" w:rsidRDefault="004C1198" w:rsidP="00E31E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</w:rPr>
            </w:pPr>
            <w:r w:rsidRPr="004C1198">
              <w:rPr>
                <w:rFonts w:cstheme="minorHAnsi"/>
                <w:b w:val="0"/>
                <w:sz w:val="20"/>
                <w:szCs w:val="20"/>
              </w:rPr>
              <w:t>Metamajors</w:t>
            </w:r>
          </w:p>
        </w:tc>
        <w:tc>
          <w:tcPr>
            <w:tcW w:w="2970" w:type="dxa"/>
          </w:tcPr>
          <w:p w:rsidR="004C1198" w:rsidRPr="004C1198" w:rsidRDefault="004C1198" w:rsidP="00E31E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</w:rPr>
            </w:pPr>
            <w:r w:rsidRPr="004C1198">
              <w:rPr>
                <w:rFonts w:cstheme="minorHAnsi"/>
                <w:b w:val="0"/>
                <w:sz w:val="20"/>
                <w:szCs w:val="20"/>
              </w:rPr>
              <w:t>Links</w:t>
            </w:r>
          </w:p>
        </w:tc>
      </w:tr>
      <w:tr w:rsidR="004C1198" w:rsidRPr="004C1198" w:rsidTr="004C1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4C1198" w:rsidRPr="004C1198" w:rsidRDefault="004C1198" w:rsidP="00E31EC1">
            <w:pPr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Bakersfield College</w:t>
            </w:r>
          </w:p>
        </w:tc>
        <w:tc>
          <w:tcPr>
            <w:tcW w:w="5433" w:type="dxa"/>
          </w:tcPr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Agriculture, Nutrition and Culinary Arts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Arts, Humanities and Communication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Business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Education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Health Sciences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Industrial and Transportation Technology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Public Safety Training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Social and Behavioral Sciences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STEM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Personal and Career Exploration</w:t>
            </w:r>
          </w:p>
        </w:tc>
        <w:tc>
          <w:tcPr>
            <w:tcW w:w="2970" w:type="dxa"/>
          </w:tcPr>
          <w:p w:rsidR="004C1198" w:rsidRPr="004C1198" w:rsidRDefault="00324E7D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29" w:history="1">
              <w:r w:rsidR="004C1198" w:rsidRPr="004C1198">
                <w:rPr>
                  <w:rStyle w:val="Hyperlink"/>
                  <w:rFonts w:cstheme="minorHAnsi"/>
                  <w:sz w:val="20"/>
                  <w:szCs w:val="20"/>
                </w:rPr>
                <w:t>https://www.bakersfieldcollege.edu/academics/pathways</w:t>
              </w:r>
            </w:hyperlink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C1198" w:rsidRPr="004C1198" w:rsidTr="004C11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4C1198" w:rsidRPr="004C1198" w:rsidRDefault="004C1198" w:rsidP="00E31EC1">
            <w:pPr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Cabrillo College</w:t>
            </w:r>
          </w:p>
        </w:tc>
        <w:tc>
          <w:tcPr>
            <w:tcW w:w="5433" w:type="dxa"/>
          </w:tcPr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Creative Arts &amp; Design</w:t>
            </w:r>
          </w:p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Science Technology, Engineering &amp; Mathematics</w:t>
            </w:r>
          </w:p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Health and Public Service</w:t>
            </w:r>
          </w:p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Entrepreneurship and Business</w:t>
            </w:r>
          </w:p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Global and Human Studies</w:t>
            </w:r>
          </w:p>
        </w:tc>
        <w:tc>
          <w:tcPr>
            <w:tcW w:w="2970" w:type="dxa"/>
          </w:tcPr>
          <w:p w:rsidR="004C1198" w:rsidRPr="004C1198" w:rsidRDefault="00324E7D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30" w:history="1">
              <w:r w:rsidR="004C1198" w:rsidRPr="004C1198">
                <w:rPr>
                  <w:rStyle w:val="Hyperlink"/>
                  <w:rFonts w:cstheme="minorHAnsi"/>
                  <w:sz w:val="20"/>
                  <w:szCs w:val="20"/>
                </w:rPr>
                <w:t>https://drive.google.com/file/d/1GAO7C2lZrxPNFxZfpoKgI5hUiVL9e5Lw/view</w:t>
              </w:r>
            </w:hyperlink>
          </w:p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C1198" w:rsidRPr="004C1198" w:rsidTr="004C1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4C1198" w:rsidRPr="004C1198" w:rsidRDefault="004C1198" w:rsidP="00E31EC1">
            <w:pPr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City Colleges of Chicago</w:t>
            </w:r>
          </w:p>
        </w:tc>
        <w:tc>
          <w:tcPr>
            <w:tcW w:w="5433" w:type="dxa"/>
          </w:tcPr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Advanced Manufacturing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Business &amp; Professional Services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Construction &amp; Technology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Culinary Arts &amp; Hospitality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Education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Healthcare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Information Technology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Human Sciences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Natural Sciences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Transportation, Distribution and Logistics</w:t>
            </w:r>
          </w:p>
        </w:tc>
        <w:tc>
          <w:tcPr>
            <w:tcW w:w="2970" w:type="dxa"/>
          </w:tcPr>
          <w:p w:rsidR="004C1198" w:rsidRPr="004C1198" w:rsidRDefault="00324E7D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31" w:history="1">
              <w:r w:rsidR="004C1198" w:rsidRPr="004C1198">
                <w:rPr>
                  <w:rStyle w:val="Hyperlink"/>
                  <w:rFonts w:cstheme="minorHAnsi"/>
                  <w:sz w:val="20"/>
                  <w:szCs w:val="20"/>
                </w:rPr>
                <w:t>http://www.ccc.edu/pages/studentgps/index.html</w:t>
              </w:r>
            </w:hyperlink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C1198" w:rsidRPr="004C1198" w:rsidTr="004C11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4C1198" w:rsidRPr="004C1198" w:rsidRDefault="004C1198" w:rsidP="00E31EC1">
            <w:pPr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Kansas Career Fields and Clusters Model</w:t>
            </w:r>
          </w:p>
        </w:tc>
        <w:tc>
          <w:tcPr>
            <w:tcW w:w="5433" w:type="dxa"/>
          </w:tcPr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Industrial Manufacturing and Engineering Systems</w:t>
            </w:r>
          </w:p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Health Sciences</w:t>
            </w:r>
          </w:p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Human Resources and Services</w:t>
            </w:r>
          </w:p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Business, Marketing and Management</w:t>
            </w:r>
          </w:p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Environmental and Agricultural Systems</w:t>
            </w:r>
          </w:p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Arts, Communication and Information</w:t>
            </w:r>
          </w:p>
        </w:tc>
        <w:tc>
          <w:tcPr>
            <w:tcW w:w="2970" w:type="dxa"/>
          </w:tcPr>
          <w:p w:rsidR="004C1198" w:rsidRPr="004C1198" w:rsidRDefault="00324E7D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32" w:history="1">
              <w:r w:rsidR="004C1198" w:rsidRPr="004C1198">
                <w:rPr>
                  <w:rStyle w:val="Hyperlink"/>
                  <w:rFonts w:cstheme="minorHAnsi"/>
                  <w:sz w:val="20"/>
                  <w:szCs w:val="20"/>
                </w:rPr>
                <w:t>https://community.ksde.org/LinkClick.aspx?fileticket=LSmAGUg7czI%3D&amp;tabid=4483</w:t>
              </w:r>
            </w:hyperlink>
          </w:p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C1198" w:rsidRPr="004C1198" w:rsidTr="004C1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4C1198" w:rsidRPr="004C1198" w:rsidRDefault="004C1198" w:rsidP="00E31EC1">
            <w:pPr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Montgomery College</w:t>
            </w:r>
          </w:p>
        </w:tc>
        <w:tc>
          <w:tcPr>
            <w:tcW w:w="5433" w:type="dxa"/>
          </w:tcPr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Math, Physics and Engineering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Education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Business and Management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Chemical and Biological Sciences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Communication and the Arts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Computer and Information Technology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Design and Graphics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Industry and Technical Careers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Society and the World</w:t>
            </w:r>
          </w:p>
        </w:tc>
        <w:tc>
          <w:tcPr>
            <w:tcW w:w="2970" w:type="dxa"/>
          </w:tcPr>
          <w:p w:rsidR="004C1198" w:rsidRPr="004C1198" w:rsidRDefault="00324E7D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33" w:history="1">
              <w:r w:rsidR="004C1198" w:rsidRPr="004C1198">
                <w:rPr>
                  <w:rStyle w:val="Hyperlink"/>
                  <w:rFonts w:cstheme="minorHAnsi"/>
                  <w:sz w:val="20"/>
                  <w:szCs w:val="20"/>
                </w:rPr>
                <w:t>https://www.montgomerycollege.edu/_documents/academics/meta-majors/metamajorfinal.pdf</w:t>
              </w:r>
            </w:hyperlink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C1198" w:rsidRPr="004C1198" w:rsidTr="004C11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4C1198" w:rsidRPr="004C1198" w:rsidRDefault="004C1198" w:rsidP="00E31EC1">
            <w:pPr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Skyline College</w:t>
            </w:r>
          </w:p>
        </w:tc>
        <w:tc>
          <w:tcPr>
            <w:tcW w:w="5433" w:type="dxa"/>
          </w:tcPr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Arts, Languages &amp; Communication</w:t>
            </w:r>
          </w:p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Business Entrepreneurship &amp; Management</w:t>
            </w:r>
          </w:p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Science, Technology &amp; Health</w:t>
            </w:r>
          </w:p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Society and Education</w:t>
            </w:r>
          </w:p>
        </w:tc>
        <w:tc>
          <w:tcPr>
            <w:tcW w:w="2970" w:type="dxa"/>
          </w:tcPr>
          <w:p w:rsidR="004C1198" w:rsidRPr="004C1198" w:rsidRDefault="00324E7D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34" w:history="1">
              <w:r w:rsidR="004C1198" w:rsidRPr="004C1198">
                <w:rPr>
                  <w:rStyle w:val="Hyperlink"/>
                  <w:rFonts w:cstheme="minorHAnsi"/>
                  <w:sz w:val="20"/>
                  <w:szCs w:val="20"/>
                </w:rPr>
                <w:t>https://skylinecollege.edu/metamajors/</w:t>
              </w:r>
            </w:hyperlink>
          </w:p>
          <w:p w:rsidR="004C1198" w:rsidRPr="004C1198" w:rsidRDefault="004C1198" w:rsidP="00E31E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C1198" w:rsidRPr="004C1198" w:rsidTr="004C11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:rsidR="004C1198" w:rsidRPr="004C1198" w:rsidRDefault="004C1198" w:rsidP="00E31EC1">
            <w:pPr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Sierra College</w:t>
            </w:r>
          </w:p>
        </w:tc>
        <w:tc>
          <w:tcPr>
            <w:tcW w:w="5433" w:type="dxa"/>
          </w:tcPr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Applied Technologies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Business and Innovation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Earth and Environment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Education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Language and Literature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People, Culture and Society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Public Safety, Health and Wellness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Science, Technology, Engineering and Math</w:t>
            </w:r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4C1198">
              <w:rPr>
                <w:rFonts w:cstheme="minorHAnsi"/>
                <w:sz w:val="20"/>
                <w:szCs w:val="20"/>
              </w:rPr>
              <w:t>Visual and Performing Arts</w:t>
            </w:r>
          </w:p>
        </w:tc>
        <w:tc>
          <w:tcPr>
            <w:tcW w:w="2970" w:type="dxa"/>
          </w:tcPr>
          <w:p w:rsidR="004C1198" w:rsidRPr="004C1198" w:rsidRDefault="00324E7D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hyperlink r:id="rId35" w:history="1">
              <w:r w:rsidR="004C1198" w:rsidRPr="004C1198">
                <w:rPr>
                  <w:rStyle w:val="Hyperlink"/>
                  <w:rFonts w:cstheme="minorHAnsi"/>
                  <w:sz w:val="20"/>
                  <w:szCs w:val="20"/>
                </w:rPr>
                <w:t>https://academics.sierracollege.edu/explore-our-academic-programs</w:t>
              </w:r>
            </w:hyperlink>
          </w:p>
          <w:p w:rsidR="004C1198" w:rsidRPr="004C1198" w:rsidRDefault="004C1198" w:rsidP="00E31E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:rsidR="004C1198" w:rsidRPr="001648D9" w:rsidRDefault="004C1198" w:rsidP="001D0C6C">
      <w:pPr>
        <w:spacing w:line="240" w:lineRule="auto"/>
        <w:rPr>
          <w:b/>
        </w:rPr>
      </w:pPr>
    </w:p>
    <w:sectPr w:rsidR="004C1198" w:rsidRPr="001648D9" w:rsidSect="00B1601C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720" w:right="720" w:bottom="720" w:left="720" w:header="576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F56" w:rsidRDefault="00765F56" w:rsidP="00765F56">
      <w:pPr>
        <w:spacing w:after="0" w:line="240" w:lineRule="auto"/>
      </w:pPr>
      <w:r>
        <w:separator/>
      </w:r>
    </w:p>
  </w:endnote>
  <w:endnote w:type="continuationSeparator" w:id="0">
    <w:p w:rsidR="00765F56" w:rsidRDefault="00765F56" w:rsidP="00765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E7D" w:rsidRDefault="00324E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92803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601C" w:rsidRDefault="00B160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4E7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1601C" w:rsidRDefault="00B1601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E7D" w:rsidRDefault="00324E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F56" w:rsidRDefault="00765F56" w:rsidP="00765F56">
      <w:pPr>
        <w:spacing w:after="0" w:line="240" w:lineRule="auto"/>
      </w:pPr>
      <w:r>
        <w:separator/>
      </w:r>
    </w:p>
  </w:footnote>
  <w:footnote w:type="continuationSeparator" w:id="0">
    <w:p w:rsidR="00765F56" w:rsidRDefault="00765F56" w:rsidP="00765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E7D" w:rsidRDefault="00324E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F56" w:rsidRPr="00696BD0" w:rsidRDefault="00696BD0" w:rsidP="00765F56">
    <w:pPr>
      <w:pStyle w:val="Header"/>
      <w:jc w:val="center"/>
      <w:rPr>
        <w:b/>
        <w:sz w:val="28"/>
      </w:rPr>
    </w:pPr>
    <w:bookmarkStart w:id="0" w:name="_GoBack"/>
    <w:r>
      <w:rPr>
        <w:b/>
        <w:sz w:val="28"/>
      </w:rPr>
      <w:t xml:space="preserve">Metamajors, Program Clustering and </w:t>
    </w:r>
    <w:r w:rsidR="00765F56" w:rsidRPr="00696BD0">
      <w:rPr>
        <w:b/>
        <w:sz w:val="28"/>
      </w:rPr>
      <w:t>What is in a Name?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E7D" w:rsidRDefault="00324E7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8D9"/>
    <w:rsid w:val="000B3505"/>
    <w:rsid w:val="000B4122"/>
    <w:rsid w:val="000E5BAA"/>
    <w:rsid w:val="001648D9"/>
    <w:rsid w:val="00165A71"/>
    <w:rsid w:val="001D0C6C"/>
    <w:rsid w:val="00324E7D"/>
    <w:rsid w:val="003C2662"/>
    <w:rsid w:val="004C1198"/>
    <w:rsid w:val="00696BD0"/>
    <w:rsid w:val="00735D63"/>
    <w:rsid w:val="00765F56"/>
    <w:rsid w:val="00827DB0"/>
    <w:rsid w:val="008E7F16"/>
    <w:rsid w:val="009856DB"/>
    <w:rsid w:val="00A3714B"/>
    <w:rsid w:val="00B1601C"/>
    <w:rsid w:val="00D65063"/>
    <w:rsid w:val="00FB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8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5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F56"/>
  </w:style>
  <w:style w:type="paragraph" w:styleId="Footer">
    <w:name w:val="footer"/>
    <w:basedOn w:val="Normal"/>
    <w:link w:val="FooterChar"/>
    <w:uiPriority w:val="99"/>
    <w:unhideWhenUsed/>
    <w:rsid w:val="00765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F56"/>
  </w:style>
  <w:style w:type="table" w:styleId="TableGrid">
    <w:name w:val="Table Grid"/>
    <w:basedOn w:val="TableNormal"/>
    <w:uiPriority w:val="59"/>
    <w:rsid w:val="000E5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35D63"/>
    <w:rPr>
      <w:color w:val="0000FF"/>
      <w:u w:val="single"/>
    </w:rPr>
  </w:style>
  <w:style w:type="table" w:styleId="LightList">
    <w:name w:val="Light List"/>
    <w:basedOn w:val="TableNormal"/>
    <w:uiPriority w:val="61"/>
    <w:rsid w:val="004C119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8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5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F56"/>
  </w:style>
  <w:style w:type="paragraph" w:styleId="Footer">
    <w:name w:val="footer"/>
    <w:basedOn w:val="Normal"/>
    <w:link w:val="FooterChar"/>
    <w:uiPriority w:val="99"/>
    <w:unhideWhenUsed/>
    <w:rsid w:val="00765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F56"/>
  </w:style>
  <w:style w:type="table" w:styleId="TableGrid">
    <w:name w:val="Table Grid"/>
    <w:basedOn w:val="TableNormal"/>
    <w:uiPriority w:val="59"/>
    <w:rsid w:val="000E5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35D63"/>
    <w:rPr>
      <w:color w:val="0000FF"/>
      <w:u w:val="single"/>
    </w:rPr>
  </w:style>
  <w:style w:type="table" w:styleId="LightList">
    <w:name w:val="Light List"/>
    <w:basedOn w:val="TableNormal"/>
    <w:uiPriority w:val="61"/>
    <w:rsid w:val="004C119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tmp"/><Relationship Id="rId18" Type="http://schemas.openxmlformats.org/officeDocument/2006/relationships/hyperlink" Target="https://skylinecollege.edu/metamajors/" TargetMode="External"/><Relationship Id="rId26" Type="http://schemas.openxmlformats.org/officeDocument/2006/relationships/hyperlink" Target="http://www.ccc.edu/departments/Pages/transfer/Focus-Areas.aspx" TargetMode="External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www.bakersfieldcollege.edu/academics/pathways" TargetMode="External"/><Relationship Id="rId34" Type="http://schemas.openxmlformats.org/officeDocument/2006/relationships/hyperlink" Target="https://skylinecollege.edu/metamajors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yperlink" Target="http://www.citruscollege.edu/guidedpathways/Pages/CAPs.aspx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s://www.montgomerycollege.edu/_documents/academics/meta-majors/metamajorfinal.pdf" TargetMode="External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9.tmp"/><Relationship Id="rId20" Type="http://schemas.microsoft.com/office/2007/relationships/hdphoto" Target="media/hdphoto1.wdp"/><Relationship Id="rId29" Type="http://schemas.openxmlformats.org/officeDocument/2006/relationships/hyperlink" Target="https://www.bakersfieldcollege.edu/academics/pathways" TargetMode="External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3.png"/><Relationship Id="rId32" Type="http://schemas.openxmlformats.org/officeDocument/2006/relationships/hyperlink" Target="https://community.ksde.org/LinkClick.aspx?fileticket=LSmAGUg7czI%3D&amp;tabid=4483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swccd.edu/programs-and-academics/index.aspx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0.png"/><Relationship Id="rId31" Type="http://schemas.openxmlformats.org/officeDocument/2006/relationships/hyperlink" Target="http://www.ccc.edu/pages/studentgps/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tmp"/><Relationship Id="rId22" Type="http://schemas.openxmlformats.org/officeDocument/2006/relationships/image" Target="media/image11.tmp"/><Relationship Id="rId27" Type="http://schemas.openxmlformats.org/officeDocument/2006/relationships/image" Target="media/image15.png"/><Relationship Id="rId30" Type="http://schemas.openxmlformats.org/officeDocument/2006/relationships/hyperlink" Target="https://drive.google.com/file/d/1GAO7C2lZrxPNFxZfpoKgI5hUiVL9e5Lw/view" TargetMode="External"/><Relationship Id="rId35" Type="http://schemas.openxmlformats.org/officeDocument/2006/relationships/hyperlink" Target="https://academics.sierracollege.edu/explore-our-academic-programs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Janet</cp:lastModifiedBy>
  <cp:revision>2</cp:revision>
  <dcterms:created xsi:type="dcterms:W3CDTF">2019-06-28T18:52:00Z</dcterms:created>
  <dcterms:modified xsi:type="dcterms:W3CDTF">2019-06-28T18:52:00Z</dcterms:modified>
</cp:coreProperties>
</file>